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2A0EA" w14:textId="247E61C5" w:rsidR="00B7570D" w:rsidRDefault="00EA23A0">
      <w:pPr>
        <w:rPr>
          <w:b/>
          <w:bCs/>
          <w:u w:val="single"/>
        </w:rPr>
      </w:pPr>
      <w:r>
        <w:rPr>
          <w:b/>
          <w:bCs/>
          <w:u w:val="single"/>
        </w:rPr>
        <w:t>Verslag open opleidingsdagen dinsdag 25 augustus</w:t>
      </w:r>
      <w:r w:rsidR="000D6520">
        <w:rPr>
          <w:b/>
          <w:bCs/>
          <w:u w:val="single"/>
        </w:rPr>
        <w:t xml:space="preserve"> 2026</w:t>
      </w:r>
      <w:r>
        <w:rPr>
          <w:b/>
          <w:bCs/>
          <w:u w:val="single"/>
        </w:rPr>
        <w:t xml:space="preserve"> – De Felix</w:t>
      </w:r>
    </w:p>
    <w:p w14:paraId="51977450" w14:textId="35800362" w:rsidR="00EA23A0" w:rsidRDefault="00EA23A0">
      <w:pPr>
        <w:rPr>
          <w:b/>
          <w:bCs/>
        </w:rPr>
      </w:pPr>
      <w:r w:rsidRPr="001931A5">
        <w:rPr>
          <w:b/>
          <w:bCs/>
        </w:rPr>
        <w:t>Op weg naar motiverend en kwaliteitsvol onderwijs: ABC-model en lera</w:t>
      </w:r>
      <w:r w:rsidR="0095127C">
        <w:rPr>
          <w:b/>
          <w:bCs/>
        </w:rPr>
        <w:t>ren</w:t>
      </w:r>
      <w:r w:rsidRPr="001931A5">
        <w:rPr>
          <w:b/>
          <w:bCs/>
        </w:rPr>
        <w:t xml:space="preserve">kompas als leidraad door Prof. Dr. Maarten </w:t>
      </w:r>
      <w:proofErr w:type="spellStart"/>
      <w:r w:rsidRPr="001931A5">
        <w:rPr>
          <w:b/>
          <w:bCs/>
        </w:rPr>
        <w:t>Vansteenkiste</w:t>
      </w:r>
      <w:proofErr w:type="spellEnd"/>
    </w:p>
    <w:p w14:paraId="293C25BB" w14:textId="7594036A" w:rsidR="00EA23A0" w:rsidRDefault="00EA23A0">
      <w:r>
        <w:t>Wie is Maarten?</w:t>
      </w:r>
      <w:r w:rsidR="00573895">
        <w:t xml:space="preserve"> </w:t>
      </w:r>
      <w:r>
        <w:t xml:space="preserve">Motivatiepsycholoog: waarom doen mensen wat ze doen hield hem bezig. Motivatie is fluctuerend, binnen mensen, binnen momenten, … Vandaag gaat het over belang van motiverend en kwaliteitsvol onderwijs. </w:t>
      </w:r>
    </w:p>
    <w:p w14:paraId="6AC5F184" w14:textId="1EB4ACE9" w:rsidR="00EA23A0" w:rsidRDefault="00EA23A0">
      <w:r>
        <w:t>Doelen van de sessie:</w:t>
      </w:r>
    </w:p>
    <w:p w14:paraId="60B71CC6" w14:textId="363449D2" w:rsidR="00EA23A0" w:rsidRDefault="00EA23A0" w:rsidP="00EA23A0">
      <w:pPr>
        <w:pStyle w:val="Lijstalinea"/>
        <w:numPr>
          <w:ilvl w:val="0"/>
          <w:numId w:val="1"/>
        </w:numPr>
      </w:pPr>
      <w:r>
        <w:t>Introductie model en lerarenkompas</w:t>
      </w:r>
    </w:p>
    <w:p w14:paraId="2D8C2732" w14:textId="43C9CA62" w:rsidR="00EA23A0" w:rsidRDefault="00EA23A0" w:rsidP="00EA23A0">
      <w:pPr>
        <w:pStyle w:val="Lijstalinea"/>
        <w:numPr>
          <w:ilvl w:val="0"/>
          <w:numId w:val="1"/>
        </w:numPr>
      </w:pPr>
      <w:r>
        <w:t>Koppelen aan voorbeelden van de Freinetpedagogie</w:t>
      </w:r>
    </w:p>
    <w:p w14:paraId="526A98C0" w14:textId="2FF9BD0E" w:rsidR="00EA23A0" w:rsidRDefault="00EA23A0" w:rsidP="00EA23A0">
      <w:pPr>
        <w:pStyle w:val="Lijstalinea"/>
        <w:numPr>
          <w:ilvl w:val="0"/>
          <w:numId w:val="1"/>
        </w:numPr>
      </w:pPr>
      <w:r>
        <w:t>Enige nuance brengen en verbinding in onderwijsdebat</w:t>
      </w:r>
    </w:p>
    <w:p w14:paraId="7910CA76" w14:textId="64CC2E4C" w:rsidR="00EA23A0" w:rsidRDefault="00EA23A0" w:rsidP="00EA23A0">
      <w:r>
        <w:t xml:space="preserve">Achtergrond: zelfdeterminatie theorie door Prof. </w:t>
      </w:r>
      <w:proofErr w:type="spellStart"/>
      <w:r>
        <w:t>Deci</w:t>
      </w:r>
      <w:proofErr w:type="spellEnd"/>
      <w:r>
        <w:t xml:space="preserve"> en prof. Ryan waar hij mee in contact stond. In deze theorie werd al nagedacht of beloningen hielpen.</w:t>
      </w:r>
    </w:p>
    <w:p w14:paraId="56142518" w14:textId="17489927" w:rsidR="00EA23A0" w:rsidRDefault="00573895" w:rsidP="00573895">
      <w:r>
        <w:t xml:space="preserve">Meer info: </w:t>
      </w:r>
      <w:hyperlink r:id="rId5" w:history="1">
        <w:r w:rsidRPr="00573895">
          <w:rPr>
            <w:rStyle w:val="Hyperlink"/>
          </w:rPr>
          <w:t xml:space="preserve">ABC-fundament | </w:t>
        </w:r>
        <w:proofErr w:type="spellStart"/>
        <w:r w:rsidRPr="00573895">
          <w:rPr>
            <w:rStyle w:val="Hyperlink"/>
          </w:rPr>
          <w:t>MoodSpace</w:t>
        </w:r>
        <w:proofErr w:type="spellEnd"/>
      </w:hyperlink>
    </w:p>
    <w:p w14:paraId="3A50CD6A" w14:textId="77777777" w:rsidR="00573895" w:rsidRDefault="00573895" w:rsidP="00573895">
      <w:pPr>
        <w:pBdr>
          <w:bottom w:val="single" w:sz="4" w:space="1" w:color="auto"/>
        </w:pBdr>
      </w:pPr>
    </w:p>
    <w:p w14:paraId="389B29BA" w14:textId="77777777" w:rsidR="00526C1D" w:rsidRPr="0055138B" w:rsidRDefault="00526C1D" w:rsidP="00526C1D">
      <w:pPr>
        <w:rPr>
          <w:highlight w:val="green"/>
          <w:u w:val="single"/>
        </w:rPr>
      </w:pPr>
      <w:r w:rsidRPr="0055138B">
        <w:rPr>
          <w:highlight w:val="green"/>
          <w:u w:val="single"/>
        </w:rPr>
        <w:t>Deel 1: Het ABC-fundament</w:t>
      </w:r>
    </w:p>
    <w:p w14:paraId="60F0DCC4" w14:textId="791F4786" w:rsidR="0013733D" w:rsidRDefault="00EA23A0" w:rsidP="00EA23A0">
      <w:pPr>
        <w:rPr>
          <w:highlight w:val="yellow"/>
          <w:u w:val="single"/>
        </w:rPr>
      </w:pPr>
      <w:r w:rsidRPr="0013733D">
        <w:rPr>
          <w:highlight w:val="yellow"/>
          <w:u w:val="single"/>
        </w:rPr>
        <w:t xml:space="preserve">Opstart: </w:t>
      </w:r>
      <w:r w:rsidR="0013733D">
        <w:rPr>
          <w:highlight w:val="yellow"/>
          <w:u w:val="single"/>
        </w:rPr>
        <w:t>bespreken casussen</w:t>
      </w:r>
    </w:p>
    <w:p w14:paraId="567FC10A" w14:textId="600D00DC" w:rsidR="0013733D" w:rsidRDefault="0013733D" w:rsidP="00EA23A0">
      <w:r w:rsidRPr="0013733D">
        <w:t xml:space="preserve">Je </w:t>
      </w:r>
      <w:r>
        <w:t xml:space="preserve">eigen interpretatie op deze situatie bepaalt alvast ook hoe je zou reageren. </w:t>
      </w:r>
    </w:p>
    <w:p w14:paraId="120579AE" w14:textId="77777777" w:rsidR="00827915" w:rsidRDefault="0013733D" w:rsidP="00827915">
      <w:r>
        <w:t xml:space="preserve">We bespreken waarom </w:t>
      </w:r>
      <w:r w:rsidR="008A55C6">
        <w:t>bepaalde reacties motiverender zijn</w:t>
      </w:r>
      <w:r w:rsidR="00827915">
        <w:t>:</w:t>
      </w:r>
    </w:p>
    <w:p w14:paraId="4EED88B2" w14:textId="1790A690" w:rsidR="0013733D" w:rsidRDefault="00827915" w:rsidP="00827915">
      <w:pPr>
        <w:pStyle w:val="Lijstalinea"/>
        <w:numPr>
          <w:ilvl w:val="0"/>
          <w:numId w:val="1"/>
        </w:numPr>
      </w:pPr>
      <w:proofErr w:type="spellStart"/>
      <w:r>
        <w:t>Kdn</w:t>
      </w:r>
      <w:proofErr w:type="spellEnd"/>
      <w:r>
        <w:t xml:space="preserve"> mogen</w:t>
      </w:r>
      <w:r w:rsidR="0013733D">
        <w:t xml:space="preserve"> het heft in eigen handen nemen, keuzes maken helpt</w:t>
      </w:r>
    </w:p>
    <w:p w14:paraId="73877E46" w14:textId="2C7F5C1F" w:rsidR="0013733D" w:rsidRDefault="0013733D" w:rsidP="0013733D">
      <w:pPr>
        <w:pStyle w:val="Lijstalinea"/>
        <w:numPr>
          <w:ilvl w:val="0"/>
          <w:numId w:val="1"/>
        </w:numPr>
      </w:pPr>
      <w:r>
        <w:t xml:space="preserve">Directe toepassingen: volgende stappen niet uitstellen </w:t>
      </w:r>
    </w:p>
    <w:p w14:paraId="234560B9" w14:textId="5D303BFE" w:rsidR="0013733D" w:rsidRDefault="0013733D" w:rsidP="0013733D">
      <w:pPr>
        <w:pStyle w:val="Lijstalinea"/>
        <w:numPr>
          <w:ilvl w:val="0"/>
          <w:numId w:val="1"/>
        </w:numPr>
      </w:pPr>
      <w:r>
        <w:t>Inspraak, serieus nemen</w:t>
      </w:r>
    </w:p>
    <w:p w14:paraId="755A22EE" w14:textId="42DFCE04" w:rsidR="0013733D" w:rsidRDefault="0013733D" w:rsidP="0013733D">
      <w:pPr>
        <w:pStyle w:val="Lijstalinea"/>
        <w:numPr>
          <w:ilvl w:val="0"/>
          <w:numId w:val="1"/>
        </w:numPr>
      </w:pPr>
      <w:r>
        <w:t>Gelijkwaardigheid helpt</w:t>
      </w:r>
    </w:p>
    <w:p w14:paraId="5F53F777" w14:textId="0F5579D9" w:rsidR="0013733D" w:rsidRDefault="0013733D" w:rsidP="0013733D">
      <w:pPr>
        <w:pStyle w:val="Lijstalinea"/>
        <w:numPr>
          <w:ilvl w:val="0"/>
          <w:numId w:val="1"/>
        </w:numPr>
      </w:pPr>
      <w:r>
        <w:t xml:space="preserve">initiatief wordt gewaardeerd maar moet je faciliteren </w:t>
      </w:r>
    </w:p>
    <w:p w14:paraId="2372F709" w14:textId="2E6B32E1" w:rsidR="00D00458" w:rsidRDefault="00D00458" w:rsidP="00D00458">
      <w:r>
        <w:t xml:space="preserve">Vaststelling: grafiek onderzoek 2024 Vlaanderen: leerkrachten voelen zich </w:t>
      </w:r>
      <w:r w:rsidR="006F03C6">
        <w:t>minder</w:t>
      </w:r>
      <w:r>
        <w:t xml:space="preserve"> bekwaam om de leerlingen te motiveren </w:t>
      </w:r>
      <w:r w:rsidR="006F03C6">
        <w:t>dan met klasmanagement. Dat wringt een beetje met een beleidsnota over ‘gedrag’.</w:t>
      </w:r>
    </w:p>
    <w:p w14:paraId="5B021A0F" w14:textId="77777777" w:rsidR="006F03C6" w:rsidRDefault="006F03C6" w:rsidP="00D00458">
      <w:r w:rsidRPr="006F03C6">
        <w:rPr>
          <w:highlight w:val="yellow"/>
          <w:u w:val="single"/>
        </w:rPr>
        <w:t>Stelling: ‘</w:t>
      </w:r>
      <w:proofErr w:type="spellStart"/>
      <w:r w:rsidRPr="006F03C6">
        <w:rPr>
          <w:highlight w:val="yellow"/>
          <w:u w:val="single"/>
        </w:rPr>
        <w:t>verleuking</w:t>
      </w:r>
      <w:proofErr w:type="spellEnd"/>
      <w:r w:rsidRPr="006F03C6">
        <w:rPr>
          <w:highlight w:val="yellow"/>
          <w:u w:val="single"/>
        </w:rPr>
        <w:t>’ van het onderwijs</w:t>
      </w:r>
      <w:r>
        <w:t xml:space="preserve"> is doorgeslagen. Leerlingen lijken te verwachten dat de </w:t>
      </w:r>
      <w:proofErr w:type="spellStart"/>
      <w:r>
        <w:t>lkr</w:t>
      </w:r>
      <w:proofErr w:type="spellEnd"/>
      <w:r>
        <w:t xml:space="preserve"> hen entertaint. </w:t>
      </w:r>
    </w:p>
    <w:p w14:paraId="2B4D47E2" w14:textId="77777777" w:rsidR="006F03C6" w:rsidRDefault="006F03C6" w:rsidP="006F03C6">
      <w:r>
        <w:t xml:space="preserve">Triviale </w:t>
      </w:r>
      <w:proofErr w:type="spellStart"/>
      <w:r>
        <w:t>fun</w:t>
      </w:r>
      <w:proofErr w:type="spellEnd"/>
      <w:r>
        <w:t xml:space="preserve">-elementen zijn erg belastend ze dragen niet bij tot een beter begrip. </w:t>
      </w:r>
    </w:p>
    <w:p w14:paraId="48985560" w14:textId="1DC63065" w:rsidR="006F03C6" w:rsidRDefault="006F03C6" w:rsidP="006F03C6">
      <w:proofErr w:type="spellStart"/>
      <w:r w:rsidRPr="006F03C6">
        <w:t>Hedonische</w:t>
      </w:r>
      <w:proofErr w:type="spellEnd"/>
      <w:r w:rsidRPr="006F03C6">
        <w:t xml:space="preserve"> invulling </w:t>
      </w:r>
      <w:r>
        <w:t>en z</w:t>
      </w:r>
      <w:r w:rsidRPr="006F03C6">
        <w:t>elf-determinatie theorie</w:t>
      </w:r>
      <w:r>
        <w:t xml:space="preserve"> vergelijken: we merken wel op dat de intrinsieke motivatie daalt en dit wordt op </w:t>
      </w:r>
      <w:r w:rsidR="0097441B">
        <w:t>vandaag</w:t>
      </w:r>
      <w:r>
        <w:t xml:space="preserve"> (in de media) verward met ‘</w:t>
      </w:r>
      <w:proofErr w:type="spellStart"/>
      <w:r>
        <w:t>verleuking</w:t>
      </w:r>
      <w:proofErr w:type="spellEnd"/>
      <w:r>
        <w:t>’. Zijn sommige taken gewoonweg niet saai</w:t>
      </w:r>
      <w:r w:rsidR="0097441B">
        <w:t>? V</w:t>
      </w:r>
      <w:r>
        <w:t>ervelend maar toch nodig?</w:t>
      </w:r>
    </w:p>
    <w:p w14:paraId="36145DCB" w14:textId="53936ECA" w:rsidR="006F03C6" w:rsidRDefault="008017D4" w:rsidP="006F03C6">
      <w:r>
        <w:t xml:space="preserve">‘Autonome motivatie’ = voeden, ondersteunen, faciliteren staat soms tegenover ‘gecontroleerde motivatie’ = </w:t>
      </w:r>
      <w:proofErr w:type="spellStart"/>
      <w:r>
        <w:t>moetivatie</w:t>
      </w:r>
      <w:proofErr w:type="spellEnd"/>
      <w:r>
        <w:t xml:space="preserve"> / ‘</w:t>
      </w:r>
      <w:proofErr w:type="spellStart"/>
      <w:r>
        <w:t>afflinken</w:t>
      </w:r>
      <w:proofErr w:type="spellEnd"/>
      <w:r>
        <w:t xml:space="preserve">’: </w:t>
      </w:r>
      <w:proofErr w:type="spellStart"/>
      <w:r>
        <w:t>kdn</w:t>
      </w:r>
      <w:proofErr w:type="spellEnd"/>
      <w:r>
        <w:t xml:space="preserve"> doen het omdat ze trouw zijn, fierheid willen horen, </w:t>
      </w:r>
      <w:proofErr w:type="spellStart"/>
      <w:r>
        <w:t>pleasen</w:t>
      </w:r>
      <w:proofErr w:type="spellEnd"/>
      <w:r>
        <w:t xml:space="preserve">, … </w:t>
      </w:r>
    </w:p>
    <w:p w14:paraId="6981DB2E" w14:textId="529AE167" w:rsidR="008017D4" w:rsidRDefault="008017D4" w:rsidP="006F03C6">
      <w:pPr>
        <w:rPr>
          <w:b/>
          <w:bCs/>
        </w:rPr>
      </w:pPr>
      <w:r w:rsidRPr="008017D4">
        <w:rPr>
          <w:b/>
          <w:bCs/>
        </w:rPr>
        <w:t xml:space="preserve">Besluitend: motivatiecontinuüm: zie schema </w:t>
      </w:r>
      <w:r w:rsidR="00403585">
        <w:rPr>
          <w:b/>
          <w:bCs/>
        </w:rPr>
        <w:t>boek</w:t>
      </w:r>
    </w:p>
    <w:p w14:paraId="4C2633D2" w14:textId="180E65A6" w:rsidR="008017D4" w:rsidRDefault="008017D4" w:rsidP="006F03C6">
      <w:r>
        <w:rPr>
          <w:b/>
          <w:bCs/>
        </w:rPr>
        <w:lastRenderedPageBreak/>
        <w:t>Freinet legt de link met “natuurlijke” bron van motivatie</w:t>
      </w:r>
      <w:r>
        <w:t>: verwijzing naar enkele quotes (p. 26, 37, 58 – boek Jan De Vos) die tonen dat hij dit belangrijk vindt maar in het oude jargon klinkt het soms sterk kritisch tegenover het reguliere onderwijs (! Is geschreven in andere tijden)</w:t>
      </w:r>
    </w:p>
    <w:p w14:paraId="531BE462" w14:textId="3FAE25EE" w:rsidR="008017D4" w:rsidRPr="008017D4" w:rsidRDefault="008017D4" w:rsidP="006F03C6">
      <w:pPr>
        <w:rPr>
          <w:highlight w:val="yellow"/>
        </w:rPr>
      </w:pPr>
      <w:r w:rsidRPr="006F03C6">
        <w:rPr>
          <w:highlight w:val="yellow"/>
          <w:u w:val="single"/>
        </w:rPr>
        <w:t>Stelling: ‘</w:t>
      </w:r>
      <w:r w:rsidRPr="008017D4">
        <w:rPr>
          <w:highlight w:val="yellow"/>
          <w:u w:val="single"/>
        </w:rPr>
        <w:t>Er bestaat geen universeel motivatierecept</w:t>
      </w:r>
      <w:r>
        <w:rPr>
          <w:highlight w:val="yellow"/>
          <w:u w:val="single"/>
        </w:rPr>
        <w:t xml:space="preserve"> </w:t>
      </w:r>
      <w:r w:rsidRPr="008017D4">
        <w:t>wat motiverend werkt voor de ene leerling, is demotiverend voor een andere leerling</w:t>
      </w:r>
    </w:p>
    <w:p w14:paraId="00F42722" w14:textId="38E0D8BF" w:rsidR="006F03C6" w:rsidRDefault="008017D4" w:rsidP="00D00458">
      <w:r>
        <w:t xml:space="preserve">Het feit dat er één enkel stappenplan zou zijn botst een beetje. Er zijn veel factoren waarvan het </w:t>
      </w:r>
      <w:r w:rsidR="001F6182">
        <w:t xml:space="preserve">afhangt maar met een aantal psychologische basisprincipes kunnen we wel richting geven. Deze principes zijn gericht op de psychologische basisbehoeften. </w:t>
      </w:r>
    </w:p>
    <w:p w14:paraId="71C1E85E" w14:textId="2FAE7130" w:rsidR="001F6182" w:rsidRDefault="001F6182" w:rsidP="001F6182">
      <w:pPr>
        <w:pStyle w:val="Lijstalinea"/>
        <w:numPr>
          <w:ilvl w:val="0"/>
          <w:numId w:val="1"/>
        </w:numPr>
      </w:pPr>
      <w:r>
        <w:t>Eerder psychologisch dan fysiologisch</w:t>
      </w:r>
      <w:r w:rsidR="00403585">
        <w:t xml:space="preserve"> van aard</w:t>
      </w:r>
    </w:p>
    <w:p w14:paraId="2AB6955A" w14:textId="0B432474" w:rsidR="001F6182" w:rsidRDefault="001F6182" w:rsidP="001F6182">
      <w:pPr>
        <w:pStyle w:val="Lijstalinea"/>
        <w:numPr>
          <w:ilvl w:val="0"/>
          <w:numId w:val="1"/>
        </w:numPr>
      </w:pPr>
      <w:r>
        <w:t>Eerder inherent dan verworven</w:t>
      </w:r>
    </w:p>
    <w:p w14:paraId="674C7C40" w14:textId="77FA4FE8" w:rsidR="001F6182" w:rsidRDefault="001F6182" w:rsidP="001F6182">
      <w:pPr>
        <w:pStyle w:val="Lijstalinea"/>
        <w:numPr>
          <w:ilvl w:val="0"/>
          <w:numId w:val="1"/>
        </w:numPr>
      </w:pPr>
      <w:r>
        <w:t>Eerder fundamenteel dan triviaal</w:t>
      </w:r>
    </w:p>
    <w:p w14:paraId="027B2CA9" w14:textId="53EC9464" w:rsidR="001F6182" w:rsidRDefault="001F6182" w:rsidP="001F6182">
      <w:pPr>
        <w:pStyle w:val="Lijstalinea"/>
        <w:numPr>
          <w:ilvl w:val="0"/>
          <w:numId w:val="1"/>
        </w:numPr>
      </w:pPr>
      <w:r>
        <w:t>Eerder universeel dan gebonden aan cultuur</w:t>
      </w:r>
    </w:p>
    <w:p w14:paraId="55C1C402" w14:textId="77777777" w:rsidR="001F6182" w:rsidRDefault="001F6182" w:rsidP="001F6182">
      <w:pPr>
        <w:pStyle w:val="Lijstalinea"/>
      </w:pPr>
    </w:p>
    <w:p w14:paraId="00532AA3" w14:textId="648D754A" w:rsidR="001F6182" w:rsidRDefault="001F6182" w:rsidP="001F6182">
      <w:pPr>
        <w:pStyle w:val="Lijstalinea"/>
      </w:pPr>
      <w:r>
        <w:t>Principes</w:t>
      </w:r>
      <w:r w:rsidR="000B56A4">
        <w:t xml:space="preserve"> (=ABC)</w:t>
      </w:r>
    </w:p>
    <w:p w14:paraId="01B7F2B9" w14:textId="7095A788" w:rsidR="001F6182" w:rsidRDefault="001F6182" w:rsidP="001F6182">
      <w:pPr>
        <w:pStyle w:val="Lijstalinea"/>
        <w:numPr>
          <w:ilvl w:val="0"/>
          <w:numId w:val="1"/>
        </w:numPr>
      </w:pPr>
      <w:r>
        <w:t>Competentie (</w:t>
      </w:r>
      <w:proofErr w:type="spellStart"/>
      <w:r>
        <w:t>lln</w:t>
      </w:r>
      <w:proofErr w:type="spellEnd"/>
      <w:r>
        <w:t xml:space="preserve">, </w:t>
      </w:r>
      <w:proofErr w:type="spellStart"/>
      <w:r>
        <w:t>lkr</w:t>
      </w:r>
      <w:proofErr w:type="spellEnd"/>
      <w:r>
        <w:t>)</w:t>
      </w:r>
    </w:p>
    <w:p w14:paraId="09663526" w14:textId="019AEF01" w:rsidR="001F6182" w:rsidRDefault="001F6182" w:rsidP="001F6182">
      <w:pPr>
        <w:pStyle w:val="Lijstalinea"/>
        <w:numPr>
          <w:ilvl w:val="0"/>
          <w:numId w:val="1"/>
        </w:numPr>
      </w:pPr>
      <w:r>
        <w:t xml:space="preserve">Relationele verbondenheid: warme hechte band, valkuilen: te grote klassen en te weinig tijd voor gesprekken </w:t>
      </w:r>
    </w:p>
    <w:p w14:paraId="4B353C27" w14:textId="70BFCB82" w:rsidR="001F6182" w:rsidRDefault="001F6182" w:rsidP="001F6182">
      <w:pPr>
        <w:pStyle w:val="Lijstalinea"/>
        <w:numPr>
          <w:ilvl w:val="0"/>
          <w:numId w:val="1"/>
        </w:numPr>
      </w:pPr>
      <w:r>
        <w:t xml:space="preserve">Autonomie: ervaring van keuze, </w:t>
      </w:r>
      <w:r w:rsidR="00526C1D">
        <w:t>psychologische</w:t>
      </w:r>
      <w:r>
        <w:t xml:space="preserve"> vrijheid en authenticiteit – ervaring jezelf te mogen zijn en vrijwillig te mogen handelen (gedrag)/denken(cognitief)/voelen(emotioneel)</w:t>
      </w:r>
    </w:p>
    <w:p w14:paraId="00565AB9" w14:textId="33963B08" w:rsidR="001F6182" w:rsidRDefault="001F6182" w:rsidP="001F6182">
      <w:r>
        <w:rPr>
          <w:b/>
          <w:bCs/>
        </w:rPr>
        <w:t>Freinet legt de link p. 60</w:t>
      </w:r>
      <w:r w:rsidR="00526C1D">
        <w:rPr>
          <w:b/>
          <w:bCs/>
        </w:rPr>
        <w:t xml:space="preserve"> tot het nemen van verantwoordelijkheid en nemen van verantwoordelijkheid van belang van de groep</w:t>
      </w:r>
    </w:p>
    <w:p w14:paraId="06B9DE53" w14:textId="55E6F02D" w:rsidR="0055138B" w:rsidRDefault="0055138B" w:rsidP="00D00458">
      <w:r>
        <w:t>Autonomie genuanceerd bekijken: volgens raster</w:t>
      </w:r>
    </w:p>
    <w:tbl>
      <w:tblPr>
        <w:tblStyle w:val="Tabelraster"/>
        <w:tblW w:w="0" w:type="auto"/>
        <w:tblLook w:val="04A0" w:firstRow="1" w:lastRow="0" w:firstColumn="1" w:lastColumn="0" w:noHBand="0" w:noVBand="1"/>
      </w:tblPr>
      <w:tblGrid>
        <w:gridCol w:w="1555"/>
        <w:gridCol w:w="3402"/>
        <w:gridCol w:w="4105"/>
      </w:tblGrid>
      <w:tr w:rsidR="0055138B" w14:paraId="75DCBFE9" w14:textId="77777777" w:rsidTr="0055138B">
        <w:tc>
          <w:tcPr>
            <w:tcW w:w="1555" w:type="dxa"/>
          </w:tcPr>
          <w:p w14:paraId="7E9BC8C1" w14:textId="77777777" w:rsidR="0055138B" w:rsidRDefault="0055138B" w:rsidP="00D00458"/>
        </w:tc>
        <w:tc>
          <w:tcPr>
            <w:tcW w:w="3402" w:type="dxa"/>
            <w:shd w:val="clear" w:color="auto" w:fill="E8E8E8" w:themeFill="background2"/>
          </w:tcPr>
          <w:p w14:paraId="3971A301" w14:textId="64AB1D5D" w:rsidR="0055138B" w:rsidRDefault="0055138B" w:rsidP="00D00458">
            <w:r>
              <w:t>zelfstandig</w:t>
            </w:r>
          </w:p>
        </w:tc>
        <w:tc>
          <w:tcPr>
            <w:tcW w:w="4105" w:type="dxa"/>
            <w:shd w:val="clear" w:color="auto" w:fill="E8E8E8" w:themeFill="background2"/>
          </w:tcPr>
          <w:p w14:paraId="57871FD3" w14:textId="5401242B" w:rsidR="0055138B" w:rsidRDefault="0055138B" w:rsidP="00D00458">
            <w:r>
              <w:t>Afhankelijkheid</w:t>
            </w:r>
          </w:p>
        </w:tc>
      </w:tr>
      <w:tr w:rsidR="0055138B" w14:paraId="1D111F3B" w14:textId="77777777" w:rsidTr="0055138B">
        <w:tc>
          <w:tcPr>
            <w:tcW w:w="1555" w:type="dxa"/>
            <w:shd w:val="clear" w:color="auto" w:fill="E8E8E8" w:themeFill="background2"/>
          </w:tcPr>
          <w:p w14:paraId="30BB3AD1" w14:textId="49C6492F" w:rsidR="0055138B" w:rsidRDefault="0055138B" w:rsidP="00D00458">
            <w:r>
              <w:t>Gedwongen</w:t>
            </w:r>
          </w:p>
        </w:tc>
        <w:tc>
          <w:tcPr>
            <w:tcW w:w="3402" w:type="dxa"/>
          </w:tcPr>
          <w:p w14:paraId="19CC306E" w14:textId="40029E1F" w:rsidR="0055138B" w:rsidRDefault="0055138B" w:rsidP="00D00458">
            <w:r>
              <w:t xml:space="preserve">‘zwembad’: doe maar alleen, als je mij nodig hebt dan zie ik het wel </w:t>
            </w:r>
          </w:p>
        </w:tc>
        <w:tc>
          <w:tcPr>
            <w:tcW w:w="4105" w:type="dxa"/>
          </w:tcPr>
          <w:p w14:paraId="496AB0E5" w14:textId="58C0EF2B" w:rsidR="0055138B" w:rsidRDefault="0055138B" w:rsidP="00D00458">
            <w:r>
              <w:t xml:space="preserve">Helikopterfunctie van ouders </w:t>
            </w:r>
          </w:p>
        </w:tc>
      </w:tr>
      <w:tr w:rsidR="0055138B" w14:paraId="555AB4E4" w14:textId="77777777" w:rsidTr="0055138B">
        <w:tc>
          <w:tcPr>
            <w:tcW w:w="1555" w:type="dxa"/>
            <w:shd w:val="clear" w:color="auto" w:fill="E8E8E8" w:themeFill="background2"/>
          </w:tcPr>
          <w:p w14:paraId="34E7CC56" w14:textId="0A551388" w:rsidR="0055138B" w:rsidRDefault="0055138B" w:rsidP="00D00458">
            <w:r>
              <w:t>vrijwillig</w:t>
            </w:r>
          </w:p>
        </w:tc>
        <w:tc>
          <w:tcPr>
            <w:tcW w:w="3402" w:type="dxa"/>
          </w:tcPr>
          <w:p w14:paraId="3B96D808" w14:textId="1CA4E88A" w:rsidR="0055138B" w:rsidRDefault="0055138B" w:rsidP="00D00458">
            <w:r>
              <w:t xml:space="preserve">Vrijwillige zelfstandigheid dankzij ruimte om te proberen en te mislukken en het eigen ritme te volgen </w:t>
            </w:r>
          </w:p>
        </w:tc>
        <w:tc>
          <w:tcPr>
            <w:tcW w:w="4105" w:type="dxa"/>
          </w:tcPr>
          <w:p w14:paraId="24EA8E1D" w14:textId="032E0E71" w:rsidR="0055138B" w:rsidRDefault="0055138B" w:rsidP="00D00458">
            <w:r>
              <w:t xml:space="preserve">Vrijwillige afhankelijkheid waarbij leerlingen zich durven kwetsbaar op te stellen en gedoseerde hulp, steun en raad krijgen </w:t>
            </w:r>
          </w:p>
        </w:tc>
      </w:tr>
    </w:tbl>
    <w:p w14:paraId="2DAA911B" w14:textId="45739F42" w:rsidR="0055138B" w:rsidRDefault="0055138B" w:rsidP="00D00458">
      <w:r>
        <w:t xml:space="preserve"> Idealiter schommelen we tussen de twee vakken onderaan. Afhankelijkheid schuift naar zelfstandigheid maar is op eigen tempo. </w:t>
      </w:r>
    </w:p>
    <w:p w14:paraId="5D3314DD" w14:textId="5E927204" w:rsidR="0055138B" w:rsidRDefault="0055138B" w:rsidP="00D00458">
      <w:r>
        <w:t xml:space="preserve">BESLUIT: Investeren in ABC: leerlingen en leerkrachten kunnen openbloeien. </w:t>
      </w:r>
      <w:proofErr w:type="spellStart"/>
      <w:r>
        <w:t>Welzijns</w:t>
      </w:r>
      <w:proofErr w:type="spellEnd"/>
      <w:r>
        <w:t xml:space="preserve">/prestatiedebat zou dus hier moeten gaan rusten. </w:t>
      </w:r>
    </w:p>
    <w:p w14:paraId="4CA6CAB6" w14:textId="3244A886" w:rsidR="0055138B" w:rsidRDefault="001509B3" w:rsidP="00D00458">
      <w:r>
        <w:t>Motivatiemonitor werd opgemaakt en verdeeld</w:t>
      </w:r>
      <w:r w:rsidR="0055138B">
        <w:t xml:space="preserve">, daarin kunnen we </w:t>
      </w:r>
      <w:proofErr w:type="spellStart"/>
      <w:r w:rsidR="0055138B">
        <w:t>oa</w:t>
      </w:r>
      <w:proofErr w:type="spellEnd"/>
      <w:r w:rsidR="0055138B">
        <w:t xml:space="preserve"> lezen</w:t>
      </w:r>
    </w:p>
    <w:p w14:paraId="290DBA2A" w14:textId="2F4C5DCD" w:rsidR="0055138B" w:rsidRDefault="0055138B" w:rsidP="0055138B">
      <w:pPr>
        <w:pStyle w:val="Lijstalinea"/>
        <w:numPr>
          <w:ilvl w:val="0"/>
          <w:numId w:val="1"/>
        </w:numPr>
      </w:pPr>
      <w:r>
        <w:t xml:space="preserve">Secundair ervaart minder </w:t>
      </w:r>
      <w:r w:rsidR="008E0637">
        <w:t>autonomie</w:t>
      </w:r>
      <w:r>
        <w:t xml:space="preserve"> en verbondenheid</w:t>
      </w:r>
    </w:p>
    <w:p w14:paraId="16A3527D" w14:textId="4BA17824" w:rsidR="0055138B" w:rsidRDefault="0055138B" w:rsidP="0055138B">
      <w:pPr>
        <w:pStyle w:val="Lijstalinea"/>
        <w:numPr>
          <w:ilvl w:val="0"/>
          <w:numId w:val="1"/>
        </w:numPr>
      </w:pPr>
      <w:r>
        <w:t xml:space="preserve">Kleuter onderwijs het meest </w:t>
      </w:r>
    </w:p>
    <w:p w14:paraId="503D1879" w14:textId="4B069F13" w:rsidR="0055138B" w:rsidRDefault="0055138B" w:rsidP="0055138B">
      <w:pPr>
        <w:pStyle w:val="Lijstalinea"/>
        <w:numPr>
          <w:ilvl w:val="0"/>
          <w:numId w:val="1"/>
        </w:numPr>
      </w:pPr>
      <w:r>
        <w:t xml:space="preserve">Per niveau ook verschillen in verbondenheid </w:t>
      </w:r>
      <w:r w:rsidR="008E0637">
        <w:t>onder de collega’s</w:t>
      </w:r>
    </w:p>
    <w:p w14:paraId="585F1BEC" w14:textId="77777777" w:rsidR="008E0637" w:rsidRDefault="008E0637" w:rsidP="008E0637">
      <w:pPr>
        <w:pStyle w:val="Lijstalinea"/>
      </w:pPr>
    </w:p>
    <w:p w14:paraId="6534E700" w14:textId="77777777" w:rsidR="008E0637" w:rsidRPr="0013733D" w:rsidRDefault="008E0637" w:rsidP="008E0637">
      <w:pPr>
        <w:pStyle w:val="Lijstalinea"/>
      </w:pPr>
    </w:p>
    <w:p w14:paraId="3DB9AD96" w14:textId="77777777" w:rsidR="00EA23A0" w:rsidRPr="0013733D" w:rsidRDefault="00EA23A0" w:rsidP="00EA23A0">
      <w:pPr>
        <w:rPr>
          <w:highlight w:val="yellow"/>
          <w:u w:val="single"/>
        </w:rPr>
      </w:pPr>
    </w:p>
    <w:p w14:paraId="2B1BDBC6" w14:textId="7640A97D" w:rsidR="00EA23A0" w:rsidRDefault="00EA23A0" w:rsidP="00EA23A0">
      <w:pPr>
        <w:rPr>
          <w:highlight w:val="green"/>
          <w:u w:val="single"/>
        </w:rPr>
      </w:pPr>
      <w:r w:rsidRPr="0055138B">
        <w:rPr>
          <w:highlight w:val="green"/>
          <w:u w:val="single"/>
        </w:rPr>
        <w:lastRenderedPageBreak/>
        <w:t xml:space="preserve">Deel 2: Aanbevelingen </w:t>
      </w:r>
    </w:p>
    <w:p w14:paraId="3721E6C2" w14:textId="284C5471" w:rsidR="008E0637" w:rsidRDefault="008E0637" w:rsidP="008E0637">
      <w:pPr>
        <w:pStyle w:val="Lijstalinea"/>
        <w:numPr>
          <w:ilvl w:val="0"/>
          <w:numId w:val="1"/>
        </w:numPr>
      </w:pPr>
      <w:r w:rsidRPr="008E0637">
        <w:t>ABC-</w:t>
      </w:r>
      <w:proofErr w:type="spellStart"/>
      <w:r w:rsidRPr="008E0637">
        <w:t>mindset</w:t>
      </w:r>
      <w:proofErr w:type="spellEnd"/>
      <w:r w:rsidRPr="008E0637">
        <w:t xml:space="preserve"> opnemen </w:t>
      </w:r>
      <w:r>
        <w:t>op beleidsniveau</w:t>
      </w:r>
    </w:p>
    <w:p w14:paraId="4EFC6D73" w14:textId="2D0A91CF" w:rsidR="008E0637" w:rsidRDefault="008E0637" w:rsidP="008E0637">
      <w:pPr>
        <w:pStyle w:val="Lijstalinea"/>
        <w:numPr>
          <w:ilvl w:val="1"/>
          <w:numId w:val="1"/>
        </w:numPr>
      </w:pPr>
      <w:r>
        <w:t>Rode draad schrijven in schoolreglement</w:t>
      </w:r>
    </w:p>
    <w:p w14:paraId="0960A6FD" w14:textId="481D9722" w:rsidR="008E0637" w:rsidRDefault="008E0637" w:rsidP="008E0637">
      <w:pPr>
        <w:pStyle w:val="Lijstalinea"/>
        <w:numPr>
          <w:ilvl w:val="1"/>
          <w:numId w:val="1"/>
        </w:numPr>
      </w:pPr>
      <w:r>
        <w:t>Veranker het thema in een werkgroep</w:t>
      </w:r>
    </w:p>
    <w:p w14:paraId="3A3EADDB" w14:textId="77777777" w:rsidR="008E0637" w:rsidRDefault="008E0637" w:rsidP="008E0637">
      <w:pPr>
        <w:pStyle w:val="Lijstalinea"/>
        <w:ind w:left="1440"/>
      </w:pPr>
    </w:p>
    <w:p w14:paraId="2CD249A6" w14:textId="6015AF46" w:rsidR="008E0637" w:rsidRPr="00F10594" w:rsidRDefault="008E0637" w:rsidP="00F10594">
      <w:pPr>
        <w:pStyle w:val="Lijstalinea"/>
        <w:numPr>
          <w:ilvl w:val="0"/>
          <w:numId w:val="1"/>
        </w:numPr>
      </w:pPr>
      <w:r>
        <w:t>ABC-</w:t>
      </w:r>
      <w:proofErr w:type="spellStart"/>
      <w:r>
        <w:t>mindset</w:t>
      </w:r>
      <w:proofErr w:type="spellEnd"/>
      <w:r>
        <w:t xml:space="preserve"> opnemen als leerkracht</w:t>
      </w:r>
    </w:p>
    <w:p w14:paraId="5D8DEF53" w14:textId="0960DBF0" w:rsidR="008E0637" w:rsidRDefault="008E0637" w:rsidP="008E0637">
      <w:pPr>
        <w:pStyle w:val="Lijstalinea"/>
        <w:numPr>
          <w:ilvl w:val="1"/>
          <w:numId w:val="1"/>
        </w:numPr>
      </w:pPr>
      <w:r>
        <w:t>Structuur: de term is soms verwarrend: structuur sluit aan bij effectieve didactiek (feedback geven, doelen aangeven, …)</w:t>
      </w:r>
    </w:p>
    <w:p w14:paraId="42AF4762" w14:textId="3283E65B" w:rsidR="008E0637" w:rsidRDefault="008E0637" w:rsidP="008E0637">
      <w:pPr>
        <w:pStyle w:val="Lijstalinea"/>
        <w:numPr>
          <w:ilvl w:val="1"/>
          <w:numId w:val="1"/>
        </w:numPr>
      </w:pPr>
      <w:r>
        <w:t xml:space="preserve">grondhouding autonomie ondersteuning </w:t>
      </w:r>
    </w:p>
    <w:p w14:paraId="6435B154" w14:textId="64F70E99" w:rsidR="006E37E7" w:rsidRDefault="006E37E7" w:rsidP="006E37E7">
      <w:pPr>
        <w:pStyle w:val="Lijstalinea"/>
      </w:pPr>
      <w:r>
        <w:t>Dit draagt niet alleen bij tot leren maar ook:</w:t>
      </w:r>
    </w:p>
    <w:p w14:paraId="65F8D2C1" w14:textId="44987138" w:rsidR="006E37E7" w:rsidRDefault="006E37E7" w:rsidP="006E37E7">
      <w:pPr>
        <w:pStyle w:val="Lijstalinea"/>
        <w:numPr>
          <w:ilvl w:val="1"/>
          <w:numId w:val="1"/>
        </w:numPr>
      </w:pPr>
      <w:r>
        <w:t>sociale ontwikkeling</w:t>
      </w:r>
    </w:p>
    <w:p w14:paraId="51592202" w14:textId="671926CA" w:rsidR="006E37E7" w:rsidRDefault="006E37E7" w:rsidP="006E37E7">
      <w:pPr>
        <w:pStyle w:val="Lijstalinea"/>
        <w:numPr>
          <w:ilvl w:val="1"/>
          <w:numId w:val="1"/>
        </w:numPr>
      </w:pPr>
      <w:r>
        <w:t>emotionele ontwikkeling</w:t>
      </w:r>
    </w:p>
    <w:p w14:paraId="42A441A6" w14:textId="23230CF1" w:rsidR="006E37E7" w:rsidRDefault="006E37E7" w:rsidP="006E37E7">
      <w:pPr>
        <w:pStyle w:val="Lijstalinea"/>
        <w:numPr>
          <w:ilvl w:val="1"/>
          <w:numId w:val="1"/>
        </w:numPr>
      </w:pPr>
      <w:r>
        <w:t>identiteitsontwikkeling</w:t>
      </w:r>
    </w:p>
    <w:p w14:paraId="75B6D7A1" w14:textId="14F55A29" w:rsidR="008E0637" w:rsidRPr="008E0637" w:rsidRDefault="006E37E7" w:rsidP="00F10594">
      <w:pPr>
        <w:pStyle w:val="Lijstalinea"/>
        <w:numPr>
          <w:ilvl w:val="1"/>
          <w:numId w:val="1"/>
        </w:numPr>
      </w:pPr>
      <w:r>
        <w:t>morele ontwikkeling</w:t>
      </w:r>
    </w:p>
    <w:p w14:paraId="68C6B0A4" w14:textId="1D44E3E2" w:rsidR="008E0637" w:rsidRDefault="006E37E7" w:rsidP="006E37E7">
      <w:pPr>
        <w:ind w:firstLine="708"/>
      </w:pPr>
      <w:r w:rsidRPr="006E37E7">
        <w:t xml:space="preserve">= scholen zijn meer dan leerfabrieken </w:t>
      </w:r>
    </w:p>
    <w:p w14:paraId="04F6CE86" w14:textId="3A2195F9" w:rsidR="006E37E7" w:rsidRDefault="006E37E7" w:rsidP="006E37E7">
      <w:pPr>
        <w:pStyle w:val="Lijstalinea"/>
        <w:numPr>
          <w:ilvl w:val="0"/>
          <w:numId w:val="1"/>
        </w:numPr>
      </w:pPr>
      <w:r>
        <w:t>Lerarenkompas: focussen op autonomie ondersteuning en structuur (niet de enge vorm)</w:t>
      </w:r>
    </w:p>
    <w:p w14:paraId="454E0D97" w14:textId="0EBCAAE5" w:rsidR="00BF4FDF" w:rsidRDefault="00BF4FDF" w:rsidP="00BF4FDF">
      <w:pPr>
        <w:pStyle w:val="Lijstalinea"/>
        <w:numPr>
          <w:ilvl w:val="1"/>
          <w:numId w:val="1"/>
        </w:numPr>
      </w:pPr>
      <w:r>
        <w:t xml:space="preserve">De term ‘kompas’ is bewust gekozen omdat dit soms ook wat fluctueert: tussen de vier stijlen rechts ga je best wat navigeren </w:t>
      </w:r>
    </w:p>
    <w:p w14:paraId="4B0A1D5A" w14:textId="6DD976C0" w:rsidR="00BF4FDF" w:rsidRDefault="00BF4FDF" w:rsidP="00BF4FDF">
      <w:pPr>
        <w:pStyle w:val="Lijstalinea"/>
        <w:numPr>
          <w:ilvl w:val="1"/>
          <w:numId w:val="1"/>
        </w:numPr>
      </w:pPr>
      <w:r w:rsidRPr="00BF4FDF">
        <w:t>De cruciale as is de horizontale-as, helaas zi</w:t>
      </w:r>
      <w:r>
        <w:t>en we nu een vraag en inzet op de verticale as in het beleid</w:t>
      </w:r>
    </w:p>
    <w:p w14:paraId="6859A5D6" w14:textId="77777777" w:rsidR="0082196B" w:rsidRDefault="0082196B" w:rsidP="0082196B">
      <w:pPr>
        <w:pStyle w:val="Lijstalinea"/>
        <w:ind w:left="1440"/>
      </w:pPr>
    </w:p>
    <w:p w14:paraId="63806D20" w14:textId="707688F7" w:rsidR="0082196B" w:rsidRDefault="0082196B" w:rsidP="0082196B">
      <w:pPr>
        <w:pStyle w:val="Lijstalinea"/>
        <w:numPr>
          <w:ilvl w:val="0"/>
          <w:numId w:val="1"/>
        </w:numPr>
      </w:pPr>
      <w:r>
        <w:t>ABC-groeigesprekken</w:t>
      </w:r>
    </w:p>
    <w:p w14:paraId="2F498CF4" w14:textId="5D274CEF" w:rsidR="0082196B" w:rsidRDefault="0082196B" w:rsidP="0082196B">
      <w:pPr>
        <w:pStyle w:val="Lijstalinea"/>
        <w:numPr>
          <w:ilvl w:val="1"/>
          <w:numId w:val="1"/>
        </w:numPr>
      </w:pPr>
      <w:r>
        <w:t xml:space="preserve">Vertrekt vanuit ervaringen: pos en neg: </w:t>
      </w:r>
      <w:proofErr w:type="spellStart"/>
      <w:r>
        <w:t>kdn</w:t>
      </w:r>
      <w:proofErr w:type="spellEnd"/>
      <w:r>
        <w:t xml:space="preserve"> maken een voorbereiding</w:t>
      </w:r>
    </w:p>
    <w:p w14:paraId="12459F91" w14:textId="4CA8C872" w:rsidR="0082196B" w:rsidRDefault="0082196B" w:rsidP="0082196B">
      <w:pPr>
        <w:pStyle w:val="Lijstalinea"/>
        <w:numPr>
          <w:ilvl w:val="1"/>
          <w:numId w:val="1"/>
        </w:numPr>
      </w:pPr>
      <w:r>
        <w:t xml:space="preserve">Daarna bespreken: je haalt er al drie zaken uit, daarnaast zijn er nog twee items over waarbij de </w:t>
      </w:r>
      <w:proofErr w:type="spellStart"/>
      <w:r>
        <w:t>lln</w:t>
      </w:r>
      <w:proofErr w:type="spellEnd"/>
      <w:r>
        <w:t xml:space="preserve"> zelf mogen aangeven waarover ze nog over willen spreken </w:t>
      </w:r>
    </w:p>
    <w:p w14:paraId="6A051123" w14:textId="708D4523" w:rsidR="0082196B" w:rsidRDefault="0082196B" w:rsidP="0082196B">
      <w:pPr>
        <w:pStyle w:val="Lijstalinea"/>
        <w:numPr>
          <w:ilvl w:val="1"/>
          <w:numId w:val="1"/>
        </w:numPr>
      </w:pPr>
      <w:r>
        <w:t>Gesprekstijl en intonatie is ook bepalend: zie lijst ABC-ondersteunende gespreksstijl (tabel 25)</w:t>
      </w:r>
    </w:p>
    <w:p w14:paraId="1EEAE8F7" w14:textId="77777777" w:rsidR="00BF4FDF" w:rsidRDefault="00BF4FDF" w:rsidP="00BF4FDF">
      <w:pPr>
        <w:pStyle w:val="Lijstalinea"/>
        <w:ind w:left="1440"/>
      </w:pPr>
    </w:p>
    <w:p w14:paraId="02C535F9" w14:textId="11ACA71D" w:rsidR="00BF4FDF" w:rsidRDefault="0082196B" w:rsidP="0082196B">
      <w:pPr>
        <w:pStyle w:val="Lijstalinea"/>
      </w:pPr>
      <w:r>
        <w:t xml:space="preserve">! </w:t>
      </w:r>
      <w:r w:rsidR="00BF4FDF">
        <w:t>Misvattingen autonomie ondersteuning = chaos</w:t>
      </w:r>
    </w:p>
    <w:p w14:paraId="2AC9B1A0" w14:textId="3F218D41" w:rsidR="00BF4FDF" w:rsidRDefault="00BF4FDF" w:rsidP="00BF4FDF">
      <w:pPr>
        <w:pStyle w:val="Lijstalinea"/>
        <w:numPr>
          <w:ilvl w:val="1"/>
          <w:numId w:val="1"/>
        </w:numPr>
      </w:pPr>
      <w:r>
        <w:t>Niet in alles keuzes gegeven</w:t>
      </w:r>
    </w:p>
    <w:p w14:paraId="38652DDA" w14:textId="009D19E2" w:rsidR="00BF4FDF" w:rsidRDefault="00BF4FDF" w:rsidP="00BF4FDF">
      <w:pPr>
        <w:pStyle w:val="Lijstalinea"/>
        <w:numPr>
          <w:ilvl w:val="1"/>
          <w:numId w:val="1"/>
        </w:numPr>
      </w:pPr>
      <w:r>
        <w:t>Moeten alles zelf ontdekken</w:t>
      </w:r>
    </w:p>
    <w:p w14:paraId="0198167F" w14:textId="5C5286C5" w:rsidR="00BF4FDF" w:rsidRDefault="00BF4FDF" w:rsidP="00BF4FDF">
      <w:pPr>
        <w:pStyle w:val="Lijstalinea"/>
        <w:numPr>
          <w:ilvl w:val="1"/>
          <w:numId w:val="1"/>
        </w:numPr>
      </w:pPr>
      <w:r>
        <w:t>Lat laag leggen</w:t>
      </w:r>
    </w:p>
    <w:p w14:paraId="29C9A422" w14:textId="5E787963" w:rsidR="00BF4FDF" w:rsidRDefault="00BF4FDF" w:rsidP="00BF4FDF">
      <w:pPr>
        <w:pStyle w:val="Lijstalinea"/>
        <w:numPr>
          <w:ilvl w:val="1"/>
          <w:numId w:val="1"/>
        </w:numPr>
      </w:pPr>
      <w:r>
        <w:t>Geen regels</w:t>
      </w:r>
    </w:p>
    <w:p w14:paraId="766515E4" w14:textId="0E1E0112" w:rsidR="00BF4FDF" w:rsidRPr="00BF4FDF" w:rsidRDefault="00BF4FDF" w:rsidP="00BF4FDF">
      <w:pPr>
        <w:pStyle w:val="Lijstalinea"/>
        <w:numPr>
          <w:ilvl w:val="1"/>
          <w:numId w:val="1"/>
        </w:numPr>
      </w:pPr>
      <w:r>
        <w:t>Ze moeten alles zelf leren</w:t>
      </w:r>
    </w:p>
    <w:p w14:paraId="4BFEFCE4" w14:textId="0013CA1A" w:rsidR="00BF4FDF" w:rsidRDefault="00BF4FDF" w:rsidP="00BF4FDF">
      <w:pPr>
        <w:pStyle w:val="Lijstalinea"/>
        <w:ind w:left="1440"/>
      </w:pPr>
    </w:p>
    <w:p w14:paraId="7ADB6916" w14:textId="372B229F" w:rsidR="00BF4FDF" w:rsidRPr="00396D85" w:rsidRDefault="00BF4FDF" w:rsidP="00BF4FDF">
      <w:pPr>
        <w:rPr>
          <w:b/>
          <w:bCs/>
        </w:rPr>
      </w:pPr>
      <w:r>
        <w:rPr>
          <w:b/>
          <w:bCs/>
        </w:rPr>
        <w:t>Freinet legt de link p. 59 ‘geen indoctrinatie aanpak’</w:t>
      </w:r>
    </w:p>
    <w:p w14:paraId="6E398657" w14:textId="2C2535D1" w:rsidR="00396D85" w:rsidRDefault="00396D85" w:rsidP="00396D85">
      <w:r>
        <w:t xml:space="preserve">Onderzoek staat niet stil, jaar na jaar wordt er opnieuw gemeten. Waarom is het ene schooljaar dan het anders, heeft dat te maken met beleid of niet…? </w:t>
      </w:r>
    </w:p>
    <w:p w14:paraId="4DC43EC2" w14:textId="13526A08" w:rsidR="00F30A2D" w:rsidRPr="00526991" w:rsidRDefault="00F30A2D" w:rsidP="00526991">
      <w:pPr>
        <w:jc w:val="center"/>
        <w:rPr>
          <w:highlight w:val="green"/>
          <w:u w:val="single"/>
        </w:rPr>
      </w:pPr>
      <w:r w:rsidRPr="00526991">
        <w:rPr>
          <w:highlight w:val="green"/>
          <w:u w:val="single"/>
        </w:rPr>
        <w:t>Algemene richtlijnen</w:t>
      </w:r>
    </w:p>
    <w:p w14:paraId="1996A587" w14:textId="1F4D3380" w:rsidR="00F30A2D" w:rsidRPr="00526991" w:rsidRDefault="00F30A2D" w:rsidP="00396D85">
      <w:pPr>
        <w:rPr>
          <w:highlight w:val="green"/>
          <w:u w:val="single"/>
        </w:rPr>
      </w:pPr>
      <w:r w:rsidRPr="00526991">
        <w:rPr>
          <w:highlight w:val="green"/>
          <w:u w:val="single"/>
        </w:rPr>
        <w:t>ABC-</w:t>
      </w:r>
      <w:proofErr w:type="spellStart"/>
      <w:r w:rsidRPr="00526991">
        <w:rPr>
          <w:highlight w:val="green"/>
          <w:u w:val="single"/>
        </w:rPr>
        <w:t>proof</w:t>
      </w:r>
      <w:proofErr w:type="spellEnd"/>
      <w:r w:rsidRPr="00526991">
        <w:rPr>
          <w:highlight w:val="green"/>
          <w:u w:val="single"/>
        </w:rPr>
        <w:t xml:space="preserve"> werken = onderwijskwaliteit verbeteren</w:t>
      </w:r>
    </w:p>
    <w:p w14:paraId="50F82A6A" w14:textId="25B97CD8" w:rsidR="00F30A2D" w:rsidRPr="00526991" w:rsidRDefault="00526991" w:rsidP="00396D85">
      <w:pPr>
        <w:rPr>
          <w:highlight w:val="green"/>
          <w:u w:val="single"/>
        </w:rPr>
      </w:pPr>
      <w:proofErr w:type="spellStart"/>
      <w:r w:rsidRPr="00526991">
        <w:rPr>
          <w:highlight w:val="green"/>
          <w:u w:val="single"/>
        </w:rPr>
        <w:t>Leraarkompas</w:t>
      </w:r>
      <w:proofErr w:type="spellEnd"/>
      <w:r w:rsidRPr="00526991">
        <w:rPr>
          <w:highlight w:val="green"/>
          <w:u w:val="single"/>
        </w:rPr>
        <w:t xml:space="preserve"> = professionaliseringstool</w:t>
      </w:r>
    </w:p>
    <w:p w14:paraId="4249B04A" w14:textId="0898909B" w:rsidR="00526991" w:rsidRDefault="00526991" w:rsidP="00396D85">
      <w:pPr>
        <w:rPr>
          <w:highlight w:val="green"/>
          <w:u w:val="single"/>
        </w:rPr>
      </w:pPr>
      <w:r w:rsidRPr="00526991">
        <w:rPr>
          <w:highlight w:val="green"/>
          <w:u w:val="single"/>
        </w:rPr>
        <w:t xml:space="preserve">Motiverend omgaan met leerlingen = doelgericht en </w:t>
      </w:r>
      <w:r w:rsidR="0056099F" w:rsidRPr="00526991">
        <w:rPr>
          <w:highlight w:val="green"/>
          <w:u w:val="single"/>
        </w:rPr>
        <w:t>onderbouwd</w:t>
      </w:r>
      <w:r w:rsidRPr="00526991">
        <w:rPr>
          <w:highlight w:val="green"/>
          <w:u w:val="single"/>
        </w:rPr>
        <w:t xml:space="preserve"> experimenteren, met vallen en opstaan  </w:t>
      </w:r>
    </w:p>
    <w:p w14:paraId="091D968A" w14:textId="77777777" w:rsidR="00573895" w:rsidRPr="00526991" w:rsidRDefault="00573895" w:rsidP="00396D85">
      <w:pPr>
        <w:rPr>
          <w:highlight w:val="green"/>
          <w:u w:val="single"/>
        </w:rPr>
      </w:pPr>
    </w:p>
    <w:sectPr w:rsidR="00573895" w:rsidRPr="005269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21D96"/>
    <w:multiLevelType w:val="hybridMultilevel"/>
    <w:tmpl w:val="5F8251B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35BE7559"/>
    <w:multiLevelType w:val="hybridMultilevel"/>
    <w:tmpl w:val="6D04C86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67FA3DAB"/>
    <w:multiLevelType w:val="hybridMultilevel"/>
    <w:tmpl w:val="D8B07DD2"/>
    <w:lvl w:ilvl="0" w:tplc="AAD41A3C">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75E63D4B"/>
    <w:multiLevelType w:val="hybridMultilevel"/>
    <w:tmpl w:val="B2B8B3CC"/>
    <w:lvl w:ilvl="0" w:tplc="1924ECB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6B542D1"/>
    <w:multiLevelType w:val="hybridMultilevel"/>
    <w:tmpl w:val="89F2B238"/>
    <w:lvl w:ilvl="0" w:tplc="A4969396">
      <w:numFmt w:val="bullet"/>
      <w:lvlText w:val="-"/>
      <w:lvlJc w:val="left"/>
      <w:pPr>
        <w:ind w:left="720" w:hanging="360"/>
      </w:pPr>
      <w:rPr>
        <w:rFonts w:ascii="Aptos" w:eastAsiaTheme="minorHAnsi" w:hAnsi="Apto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262910344">
    <w:abstractNumId w:val="4"/>
  </w:num>
  <w:num w:numId="2" w16cid:durableId="1006596236">
    <w:abstractNumId w:val="3"/>
  </w:num>
  <w:num w:numId="3" w16cid:durableId="732510022">
    <w:abstractNumId w:val="0"/>
  </w:num>
  <w:num w:numId="4" w16cid:durableId="805704389">
    <w:abstractNumId w:val="1"/>
  </w:num>
  <w:num w:numId="5" w16cid:durableId="1802844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3A0"/>
    <w:rsid w:val="000B56A4"/>
    <w:rsid w:val="000D6520"/>
    <w:rsid w:val="0013733D"/>
    <w:rsid w:val="00146DD9"/>
    <w:rsid w:val="001509B3"/>
    <w:rsid w:val="001931A5"/>
    <w:rsid w:val="001F6182"/>
    <w:rsid w:val="00211CA6"/>
    <w:rsid w:val="00216622"/>
    <w:rsid w:val="00245C27"/>
    <w:rsid w:val="00396D85"/>
    <w:rsid w:val="00403585"/>
    <w:rsid w:val="00442D97"/>
    <w:rsid w:val="00526991"/>
    <w:rsid w:val="00526C1D"/>
    <w:rsid w:val="0055138B"/>
    <w:rsid w:val="0056099F"/>
    <w:rsid w:val="00573895"/>
    <w:rsid w:val="006E37E7"/>
    <w:rsid w:val="006F03C6"/>
    <w:rsid w:val="00722B76"/>
    <w:rsid w:val="008017D4"/>
    <w:rsid w:val="0082196B"/>
    <w:rsid w:val="00827915"/>
    <w:rsid w:val="008A55C6"/>
    <w:rsid w:val="008E0637"/>
    <w:rsid w:val="0095127C"/>
    <w:rsid w:val="0097441B"/>
    <w:rsid w:val="00B51A76"/>
    <w:rsid w:val="00B7570D"/>
    <w:rsid w:val="00BF4FDF"/>
    <w:rsid w:val="00D00458"/>
    <w:rsid w:val="00EA23A0"/>
    <w:rsid w:val="00F10594"/>
    <w:rsid w:val="00F2424C"/>
    <w:rsid w:val="00F30A2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0D951"/>
  <w15:chartTrackingRefBased/>
  <w15:docId w15:val="{C306672E-A399-48C5-A73F-026CB30D7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A23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A23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A23A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A23A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A23A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A23A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A23A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A23A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A23A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A23A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A23A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A23A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A23A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A23A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A23A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A23A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A23A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A23A0"/>
    <w:rPr>
      <w:rFonts w:eastAsiaTheme="majorEastAsia" w:cstheme="majorBidi"/>
      <w:color w:val="272727" w:themeColor="text1" w:themeTint="D8"/>
    </w:rPr>
  </w:style>
  <w:style w:type="paragraph" w:styleId="Titel">
    <w:name w:val="Title"/>
    <w:basedOn w:val="Standaard"/>
    <w:next w:val="Standaard"/>
    <w:link w:val="TitelChar"/>
    <w:uiPriority w:val="10"/>
    <w:qFormat/>
    <w:rsid w:val="00EA23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A23A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A23A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A23A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A23A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A23A0"/>
    <w:rPr>
      <w:i/>
      <w:iCs/>
      <w:color w:val="404040" w:themeColor="text1" w:themeTint="BF"/>
    </w:rPr>
  </w:style>
  <w:style w:type="paragraph" w:styleId="Lijstalinea">
    <w:name w:val="List Paragraph"/>
    <w:basedOn w:val="Standaard"/>
    <w:uiPriority w:val="34"/>
    <w:qFormat/>
    <w:rsid w:val="00EA23A0"/>
    <w:pPr>
      <w:ind w:left="720"/>
      <w:contextualSpacing/>
    </w:pPr>
  </w:style>
  <w:style w:type="character" w:styleId="Intensievebenadrukking">
    <w:name w:val="Intense Emphasis"/>
    <w:basedOn w:val="Standaardalinea-lettertype"/>
    <w:uiPriority w:val="21"/>
    <w:qFormat/>
    <w:rsid w:val="00EA23A0"/>
    <w:rPr>
      <w:i/>
      <w:iCs/>
      <w:color w:val="0F4761" w:themeColor="accent1" w:themeShade="BF"/>
    </w:rPr>
  </w:style>
  <w:style w:type="paragraph" w:styleId="Duidelijkcitaat">
    <w:name w:val="Intense Quote"/>
    <w:basedOn w:val="Standaard"/>
    <w:next w:val="Standaard"/>
    <w:link w:val="DuidelijkcitaatChar"/>
    <w:uiPriority w:val="30"/>
    <w:qFormat/>
    <w:rsid w:val="00EA23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A23A0"/>
    <w:rPr>
      <w:i/>
      <w:iCs/>
      <w:color w:val="0F4761" w:themeColor="accent1" w:themeShade="BF"/>
    </w:rPr>
  </w:style>
  <w:style w:type="character" w:styleId="Intensieveverwijzing">
    <w:name w:val="Intense Reference"/>
    <w:basedOn w:val="Standaardalinea-lettertype"/>
    <w:uiPriority w:val="32"/>
    <w:qFormat/>
    <w:rsid w:val="00EA23A0"/>
    <w:rPr>
      <w:b/>
      <w:bCs/>
      <w:smallCaps/>
      <w:color w:val="0F4761" w:themeColor="accent1" w:themeShade="BF"/>
      <w:spacing w:val="5"/>
    </w:rPr>
  </w:style>
  <w:style w:type="table" w:styleId="Tabelraster">
    <w:name w:val="Table Grid"/>
    <w:basedOn w:val="Standaardtabel"/>
    <w:uiPriority w:val="39"/>
    <w:rsid w:val="006F0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573895"/>
    <w:rPr>
      <w:color w:val="467886" w:themeColor="hyperlink"/>
      <w:u w:val="single"/>
    </w:rPr>
  </w:style>
  <w:style w:type="character" w:styleId="Onopgelostemelding">
    <w:name w:val="Unresolved Mention"/>
    <w:basedOn w:val="Standaardalinea-lettertype"/>
    <w:uiPriority w:val="99"/>
    <w:semiHidden/>
    <w:unhideWhenUsed/>
    <w:rsid w:val="005738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odspace.be/nl/infotheek/abc-fundament"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935</Words>
  <Characters>5145</Characters>
  <Application>Microsoft Office Word</Application>
  <DocSecurity>0</DocSecurity>
  <Lines>42</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Baertsoen Jane</dc:creator>
  <cp:keywords/>
  <dc:description/>
  <cp:lastModifiedBy>Baertsoen Jane</cp:lastModifiedBy>
  <cp:revision>17</cp:revision>
  <dcterms:created xsi:type="dcterms:W3CDTF">2026-08-25T08:25:00Z</dcterms:created>
  <dcterms:modified xsi:type="dcterms:W3CDTF">2026-08-25T16:09:00Z</dcterms:modified>
</cp:coreProperties>
</file>